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435D80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435D80">
        <w:t>4</w:t>
      </w:r>
      <w:r w:rsidR="00B76D65">
        <w:t xml:space="preserve"> года   </w:t>
      </w:r>
      <w:r w:rsidR="00435D80">
        <w:t xml:space="preserve">                    </w:t>
      </w:r>
      <w:r>
        <w:t xml:space="preserve">№ </w:t>
      </w:r>
      <w:r w:rsidR="002F062A">
        <w:t>4</w:t>
      </w:r>
      <w:r w:rsidR="00435D80">
        <w:t>8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435D8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2F062A" w:rsidRPr="00DF1A9A">
              <w:rPr>
                <w:rFonts w:ascii="Times New Roman" w:hAnsi="Times New Roman" w:cs="Times New Roman"/>
                <w:sz w:val="24"/>
              </w:rPr>
      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62A">
              <w:rPr>
                <w:rFonts w:ascii="Times New Roman" w:hAnsi="Times New Roman" w:cs="Times New Roman"/>
                <w:sz w:val="24"/>
              </w:rPr>
              <w:t>з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435D80">
              <w:rPr>
                <w:rFonts w:ascii="Times New Roman" w:hAnsi="Times New Roman" w:cs="Times New Roman"/>
                <w:sz w:val="24"/>
              </w:rPr>
              <w:t>3</w:t>
            </w:r>
            <w:r w:rsidR="002F062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5D80" w:rsidRDefault="00435D80" w:rsidP="00435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435D80" w:rsidRPr="00AD3957" w:rsidRDefault="00435D80" w:rsidP="00435D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2F062A" w:rsidRPr="00DF1A9A">
        <w:rPr>
          <w:rFonts w:ascii="Times New Roman" w:hAnsi="Times New Roman" w:cs="Times New Roman"/>
          <w:sz w:val="24"/>
        </w:rPr>
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2F062A" w:rsidRPr="00191951">
        <w:rPr>
          <w:rFonts w:ascii="Times New Roman" w:hAnsi="Times New Roman" w:cs="Times New Roman"/>
          <w:sz w:val="24"/>
        </w:rPr>
        <w:t xml:space="preserve"> </w:t>
      </w:r>
      <w:r w:rsidR="002F062A">
        <w:rPr>
          <w:rFonts w:ascii="Times New Roman" w:hAnsi="Times New Roman" w:cs="Times New Roman"/>
          <w:sz w:val="24"/>
        </w:rPr>
        <w:t>з</w:t>
      </w:r>
      <w:r w:rsidR="002F062A" w:rsidRPr="00191951">
        <w:rPr>
          <w:rFonts w:ascii="Times New Roman" w:hAnsi="Times New Roman" w:cs="Times New Roman"/>
          <w:sz w:val="24"/>
        </w:rPr>
        <w:t>а 202</w:t>
      </w:r>
      <w:r w:rsidR="00435D80">
        <w:rPr>
          <w:rFonts w:ascii="Times New Roman" w:hAnsi="Times New Roman" w:cs="Times New Roman"/>
          <w:sz w:val="24"/>
        </w:rPr>
        <w:t>3</w:t>
      </w:r>
      <w:r w:rsidR="002F062A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2F062A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435D80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435D80">
        <w:rPr>
          <w:rFonts w:ascii="Times New Roman" w:hAnsi="Times New Roman" w:cs="Times New Roman"/>
          <w:sz w:val="24"/>
          <w:szCs w:val="24"/>
        </w:rPr>
        <w:t>го</w:t>
      </w:r>
      <w:r w:rsidR="00435D80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5D80">
        <w:rPr>
          <w:rFonts w:ascii="Times New Roman" w:hAnsi="Times New Roman" w:cs="Times New Roman"/>
          <w:sz w:val="24"/>
          <w:szCs w:val="24"/>
        </w:rPr>
        <w:t>го</w:t>
      </w:r>
      <w:r w:rsidR="00435D80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5D80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435D80" w:rsidRPr="00502863" w:rsidRDefault="00435D80" w:rsidP="00435D80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4B6F95" w:rsidP="005D5C22">
      <w:pPr>
        <w:ind w:left="-142" w:right="-120"/>
        <w:contextualSpacing/>
      </w:pPr>
      <w:r>
        <w:t xml:space="preserve">       </w:t>
      </w:r>
    </w:p>
    <w:p w:rsidR="00E369A2" w:rsidRDefault="00E369A2" w:rsidP="005D5C22">
      <w:pPr>
        <w:ind w:left="-142" w:right="-120"/>
        <w:contextualSpacing/>
      </w:pPr>
    </w:p>
    <w:p w:rsidR="00E369A2" w:rsidRPr="00E369A2" w:rsidRDefault="00E369A2" w:rsidP="00E36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Утвержден:  Постановлением</w:t>
      </w:r>
    </w:p>
    <w:p w:rsidR="00E369A2" w:rsidRPr="00E369A2" w:rsidRDefault="00E369A2" w:rsidP="00E36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Красноозерное СП</w:t>
      </w:r>
    </w:p>
    <w:p w:rsidR="00E369A2" w:rsidRPr="00E369A2" w:rsidRDefault="00E369A2" w:rsidP="00E36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48</w:t>
      </w:r>
    </w:p>
    <w:p w:rsidR="00E369A2" w:rsidRPr="00E369A2" w:rsidRDefault="00E369A2" w:rsidP="00E369A2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369A2" w:rsidRPr="00E369A2" w:rsidRDefault="00E369A2" w:rsidP="00E369A2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tabs>
          <w:tab w:val="left" w:pos="142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Годовой отчет об исполнении муниципальной программы за 2023 год</w:t>
      </w:r>
    </w:p>
    <w:p w:rsidR="00E369A2" w:rsidRPr="00E369A2" w:rsidRDefault="00E369A2" w:rsidP="00E369A2">
      <w:pPr>
        <w:tabs>
          <w:tab w:val="left" w:pos="1425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6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</w:r>
    </w:p>
    <w:p w:rsidR="00E369A2" w:rsidRPr="00E369A2" w:rsidRDefault="00E369A2" w:rsidP="00E369A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E369A2" w:rsidRPr="00E369A2" w:rsidTr="009868B7">
        <w:tc>
          <w:tcPr>
            <w:tcW w:w="3403" w:type="dxa"/>
          </w:tcPr>
          <w:p w:rsidR="00E369A2" w:rsidRPr="00E369A2" w:rsidRDefault="00E369A2" w:rsidP="00E369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369A2" w:rsidRPr="00E369A2" w:rsidRDefault="00E369A2" w:rsidP="00E369A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369A2" w:rsidRPr="00E369A2" w:rsidRDefault="00E369A2" w:rsidP="00E369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E369A2" w:rsidRPr="00E369A2" w:rsidRDefault="00E369A2" w:rsidP="00E3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 xml:space="preserve">А.Ф. Благодарев </w:t>
            </w:r>
          </w:p>
        </w:tc>
      </w:tr>
      <w:tr w:rsidR="00E369A2" w:rsidRPr="00E369A2" w:rsidTr="009868B7">
        <w:tc>
          <w:tcPr>
            <w:tcW w:w="3403" w:type="dxa"/>
          </w:tcPr>
          <w:p w:rsidR="00E369A2" w:rsidRPr="00E369A2" w:rsidRDefault="00E369A2" w:rsidP="00E369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E369A2" w:rsidRPr="00E369A2" w:rsidRDefault="00E369A2" w:rsidP="00E369A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9A2">
              <w:rPr>
                <w:rFonts w:ascii="Times New Roman" w:hAnsi="Times New Roman" w:cs="Times New Roman"/>
                <w:sz w:val="24"/>
                <w:szCs w:val="24"/>
              </w:rPr>
              <w:t>07.02.2024г.</w:t>
            </w:r>
          </w:p>
        </w:tc>
      </w:tr>
    </w:tbl>
    <w:p w:rsidR="00E369A2" w:rsidRPr="00E369A2" w:rsidRDefault="00E369A2" w:rsidP="00E369A2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E369A2" w:rsidRPr="00E369A2" w:rsidRDefault="00E369A2" w:rsidP="00E369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69A2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E369A2" w:rsidRPr="00E369A2" w:rsidRDefault="00E369A2" w:rsidP="00E369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69A2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E369A2" w:rsidRPr="00E369A2" w:rsidRDefault="00E369A2" w:rsidP="00E369A2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Годовой отчет об исполнение муниципальной программы</w:t>
      </w:r>
    </w:p>
    <w:p w:rsidR="00E369A2" w:rsidRPr="00E369A2" w:rsidRDefault="00E369A2" w:rsidP="00E369A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69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E369A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E369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369A2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369A2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«наименование программы»</w:t>
      </w: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369A2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</w:t>
      </w: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9A2">
        <w:rPr>
          <w:rFonts w:ascii="Times New Roman" w:hAnsi="Times New Roman"/>
          <w:b/>
          <w:sz w:val="24"/>
        </w:rPr>
        <w:t>Сведения</w:t>
      </w:r>
      <w:r w:rsidRPr="00E369A2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927"/>
        <w:gridCol w:w="1839"/>
        <w:gridCol w:w="1006"/>
        <w:gridCol w:w="1098"/>
        <w:gridCol w:w="1680"/>
      </w:tblGrid>
      <w:tr w:rsidR="00E369A2" w:rsidRPr="00E369A2" w:rsidTr="009868B7">
        <w:tc>
          <w:tcPr>
            <w:tcW w:w="425" w:type="dxa"/>
            <w:vMerge w:val="restart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927" w:type="dxa"/>
            <w:vMerge w:val="restart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E369A2" w:rsidRPr="00E369A2" w:rsidTr="009868B7">
        <w:tc>
          <w:tcPr>
            <w:tcW w:w="0" w:type="auto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104" w:type="dxa"/>
            <w:gridSpan w:val="2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0" w:type="auto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425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69A2" w:rsidRPr="00E369A2" w:rsidTr="009868B7">
        <w:tc>
          <w:tcPr>
            <w:tcW w:w="425" w:type="dxa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  <w:hideMark/>
          </w:tcPr>
          <w:p w:rsidR="00E369A2" w:rsidRPr="00E369A2" w:rsidRDefault="00E369A2" w:rsidP="00E3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 «Дорожная сеть»</w:t>
            </w:r>
          </w:p>
        </w:tc>
      </w:tr>
      <w:tr w:rsidR="00E369A2" w:rsidRPr="00E369A2" w:rsidTr="009868B7">
        <w:tc>
          <w:tcPr>
            <w:tcW w:w="425" w:type="dxa"/>
            <w:vAlign w:val="center"/>
            <w:hideMark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927" w:type="dxa"/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839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46480</w:t>
            </w:r>
          </w:p>
        </w:tc>
        <w:tc>
          <w:tcPr>
            <w:tcW w:w="1006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098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58090</w:t>
            </w:r>
          </w:p>
        </w:tc>
        <w:tc>
          <w:tcPr>
            <w:tcW w:w="1680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425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«Безопасность дорожного движения»</w:t>
            </w:r>
          </w:p>
        </w:tc>
      </w:tr>
      <w:tr w:rsidR="00E369A2" w:rsidRPr="00E369A2" w:rsidTr="009868B7">
        <w:tc>
          <w:tcPr>
            <w:tcW w:w="425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 значения</w:t>
            </w:r>
          </w:p>
        </w:tc>
        <w:tc>
          <w:tcPr>
            <w:tcW w:w="927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39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425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искусственных дорожных неровностей</w:t>
            </w:r>
          </w:p>
        </w:tc>
        <w:tc>
          <w:tcPr>
            <w:tcW w:w="927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369A2" w:rsidRPr="00E369A2" w:rsidRDefault="00E369A2" w:rsidP="00E369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69A2" w:rsidRPr="00E369A2" w:rsidRDefault="00E369A2" w:rsidP="00E369A2">
      <w:pPr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E369A2" w:rsidRPr="00E369A2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369A2" w:rsidRPr="00E369A2" w:rsidRDefault="00E369A2" w:rsidP="00E369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369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E369A2" w:rsidRPr="00E369A2" w:rsidRDefault="00E369A2" w:rsidP="00E369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369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E369A2" w:rsidRPr="00E369A2" w:rsidRDefault="00E369A2" w:rsidP="00E369A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Наименование муниципальной программы: «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</w:t>
      </w: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2022-2024 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годы</w:t>
      </w:r>
      <w:r w:rsidRPr="00E369A2">
        <w:rPr>
          <w:rFonts w:ascii="Times New Roman" w:eastAsia="Times New Roman CYR" w:hAnsi="Times New Roman" w:cs="Times New Roman"/>
          <w:sz w:val="24"/>
          <w:szCs w:val="24"/>
          <w:lang w:eastAsia="ru-RU"/>
        </w:rPr>
        <w:t>»</w:t>
      </w:r>
    </w:p>
    <w:p w:rsidR="00E369A2" w:rsidRPr="00E369A2" w:rsidRDefault="00E369A2" w:rsidP="00E369A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69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2023года</w:t>
      </w:r>
    </w:p>
    <w:p w:rsidR="00E369A2" w:rsidRPr="00E369A2" w:rsidRDefault="00E369A2" w:rsidP="00E369A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69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Ответственный исполнитель:  Благодарев А.Ф. заместитель главы администрации Красноозерного  СП</w:t>
      </w:r>
    </w:p>
    <w:tbl>
      <w:tblPr>
        <w:tblW w:w="5187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133"/>
        <w:gridCol w:w="618"/>
        <w:gridCol w:w="723"/>
        <w:gridCol w:w="723"/>
        <w:gridCol w:w="723"/>
        <w:gridCol w:w="726"/>
        <w:gridCol w:w="723"/>
        <w:gridCol w:w="723"/>
        <w:gridCol w:w="723"/>
        <w:gridCol w:w="864"/>
        <w:gridCol w:w="729"/>
        <w:gridCol w:w="723"/>
        <w:gridCol w:w="723"/>
        <w:gridCol w:w="726"/>
        <w:gridCol w:w="864"/>
        <w:gridCol w:w="726"/>
        <w:gridCol w:w="711"/>
        <w:gridCol w:w="1166"/>
        <w:gridCol w:w="103"/>
      </w:tblGrid>
      <w:tr w:rsidR="00E369A2" w:rsidRPr="00E369A2" w:rsidTr="009868B7">
        <w:trPr>
          <w:gridAfter w:val="1"/>
          <w:wAfter w:w="34" w:type="pct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E369A2" w:rsidRPr="00E369A2" w:rsidTr="009868B7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eastAsiaTheme="minorEastAsia"/>
                <w:b/>
                <w:color w:val="00000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 «Дорожная сеть»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2" w:rsidRPr="00E369A2" w:rsidRDefault="00E369A2" w:rsidP="00E369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Установка искусственных дорожных неровностей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9A2" w:rsidRPr="00E369A2" w:rsidTr="009868B7">
        <w:tc>
          <w:tcPr>
            <w:tcW w:w="14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3864,3</w:t>
            </w:r>
          </w:p>
        </w:tc>
        <w:tc>
          <w:tcPr>
            <w:tcW w:w="23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2186,3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34" w:type="pct"/>
            <w:tcBorders>
              <w:left w:val="single" w:sz="4" w:space="0" w:color="auto"/>
            </w:tcBorders>
            <w:vAlign w:val="center"/>
            <w:hideMark/>
          </w:tcPr>
          <w:p w:rsidR="00E369A2" w:rsidRPr="00E369A2" w:rsidRDefault="00E369A2" w:rsidP="00E36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9A2" w:rsidRPr="00E369A2" w:rsidRDefault="00E369A2" w:rsidP="00E369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369A2" w:rsidRPr="00E369A2" w:rsidRDefault="00E369A2" w:rsidP="00E369A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целевой муниципальной программы</w:t>
      </w:r>
      <w:r w:rsidRPr="00E369A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: «</w:t>
      </w: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</w:t>
      </w:r>
      <w:r w:rsidRPr="00E369A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на 2022-2024 годы»</w:t>
      </w:r>
    </w:p>
    <w:p w:rsidR="00E369A2" w:rsidRPr="00E369A2" w:rsidRDefault="00E369A2" w:rsidP="00E369A2">
      <w:pPr>
        <w:jc w:val="center"/>
        <w:rPr>
          <w:rFonts w:eastAsia="Calibri"/>
          <w:b/>
          <w:lang w:eastAsia="ar-SA"/>
        </w:rPr>
      </w:pPr>
    </w:p>
    <w:p w:rsidR="00E369A2" w:rsidRPr="00E369A2" w:rsidRDefault="00E369A2" w:rsidP="00E369A2">
      <w:pPr>
        <w:shd w:val="clear" w:color="auto" w:fill="FFFFFF"/>
        <w:tabs>
          <w:tab w:val="left" w:pos="0"/>
        </w:tabs>
        <w:spacing w:after="0"/>
        <w:ind w:left="-142" w:right="19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E369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20.12.2021 № 404</w:t>
      </w:r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</w:p>
    <w:p w:rsidR="00E369A2" w:rsidRPr="00E369A2" w:rsidRDefault="00E369A2" w:rsidP="00E369A2">
      <w:pPr>
        <w:shd w:val="clear" w:color="auto" w:fill="FFFFFF"/>
        <w:tabs>
          <w:tab w:val="left" w:pos="0"/>
        </w:tabs>
        <w:spacing w:after="0"/>
        <w:ind w:left="-142" w:right="19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E369A2" w:rsidRPr="00E369A2" w:rsidRDefault="00BF2699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369A2" w:rsidRPr="00E369A2" w:rsidRDefault="00E369A2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E369A2" w:rsidRPr="00E369A2" w:rsidRDefault="00BF2699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м.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58090 </w:t>
      </w:r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автомобильных дорог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м.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46000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автомобильных дорог</w:t>
      </w:r>
    </w:p>
    <w:p w:rsidR="00E369A2" w:rsidRPr="00E369A2" w:rsidRDefault="00BF2699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369A2" w:rsidRPr="00E369A2" w:rsidRDefault="00E369A2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58090/46000= 1,3</w:t>
      </w:r>
    </w:p>
    <w:p w:rsidR="00E369A2" w:rsidRPr="00E369A2" w:rsidRDefault="00BF2699" w:rsidP="00E369A2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BF2699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</w:t>
      </w:r>
      <w:r w:rsidR="00E369A2"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E369A2"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E369A2" w:rsidRPr="00E369A2" w:rsidRDefault="00E369A2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E369A2"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 показатель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369A2" w:rsidRPr="00E369A2" w:rsidRDefault="00E369A2" w:rsidP="00E369A2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</w:t>
      </w:r>
    </w:p>
    <w:p w:rsidR="00E369A2" w:rsidRPr="00E369A2" w:rsidRDefault="00E369A2" w:rsidP="00E369A2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= ((1,3)/1)*100=130%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E369A2" w:rsidRPr="00E369A2" w:rsidRDefault="00E369A2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E369A2"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E369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2186,3/3864,3 *100 = 57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по программе меньше запланированного связан с изменением объемов необходимых мероприятий в связи с благоприятными погодными условиями на территории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E369A2" w:rsidRPr="00E369A2" w:rsidRDefault="00E369A2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130/57*100=  228</w:t>
      </w:r>
    </w:p>
    <w:p w:rsidR="00E369A2" w:rsidRPr="00E369A2" w:rsidRDefault="00BF2699" w:rsidP="00E36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bookmarkStart w:id="0" w:name="_GoBack"/>
      <w:bookmarkEnd w:id="0"/>
      <w:proofErr w:type="spellStart"/>
      <w:r w:rsidR="00E369A2"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E369A2" w:rsidRPr="00E369A2" w:rsidRDefault="00E369A2" w:rsidP="00E369A2">
      <w:pPr>
        <w:ind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9A2" w:rsidRPr="00E369A2" w:rsidRDefault="00E369A2" w:rsidP="00E369A2">
      <w:pPr>
        <w:ind w:lef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Pr="00E369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228%</w:t>
      </w:r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эффективность реализации Программы более высокая по сравнению </w:t>
      </w:r>
      <w:proofErr w:type="gramStart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E369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запланированной. </w:t>
      </w:r>
    </w:p>
    <w:p w:rsidR="00E369A2" w:rsidRPr="00E369A2" w:rsidRDefault="00E369A2" w:rsidP="00E369A2">
      <w:pPr>
        <w:rPr>
          <w:rFonts w:eastAsiaTheme="minorEastAsia"/>
          <w:lang w:eastAsia="ru-RU"/>
        </w:rPr>
      </w:pPr>
      <w:r w:rsidRPr="00E369A2">
        <w:rPr>
          <w:rFonts w:eastAsiaTheme="minorEastAsia"/>
          <w:lang w:eastAsia="ru-RU"/>
        </w:rPr>
        <w:br w:type="page"/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«Развитие автомобильных дорог муниципального образования Красноозерное сельское поселение </w:t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Ленинградской области на 2022-2024годы»</w:t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4844" w:type="dxa"/>
        <w:tblLayout w:type="fixed"/>
        <w:tblLook w:val="04A0" w:firstRow="1" w:lastRow="0" w:firstColumn="1" w:lastColumn="0" w:noHBand="0" w:noVBand="1"/>
      </w:tblPr>
      <w:tblGrid>
        <w:gridCol w:w="4921"/>
        <w:gridCol w:w="2268"/>
        <w:gridCol w:w="2268"/>
        <w:gridCol w:w="2835"/>
        <w:gridCol w:w="2552"/>
      </w:tblGrid>
      <w:tr w:rsidR="00E369A2" w:rsidRPr="00E369A2" w:rsidTr="00E369A2">
        <w:trPr>
          <w:trHeight w:val="882"/>
        </w:trPr>
        <w:tc>
          <w:tcPr>
            <w:tcW w:w="4921" w:type="dxa"/>
            <w:vMerge w:val="restart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4536" w:type="dxa"/>
            <w:gridSpan w:val="2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данные на 01.01.2023г Постановление № 51 от 30.03.2022 г., </w:t>
            </w:r>
            <w:r w:rsidRPr="00E369A2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внесенные изменения  постановлениями от</w:t>
            </w: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20.06.2022№ 155, от 10.02.2023г. № 36</w:t>
            </w:r>
          </w:p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387" w:type="dxa"/>
            <w:gridSpan w:val="2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Согласно </w:t>
            </w:r>
          </w:p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highlight w:val="yellow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постановлению от 18.01.2024 № 17</w:t>
            </w:r>
          </w:p>
        </w:tc>
      </w:tr>
      <w:tr w:rsidR="00E369A2" w:rsidRPr="00E369A2" w:rsidTr="00E369A2">
        <w:trPr>
          <w:trHeight w:val="305"/>
        </w:trPr>
        <w:tc>
          <w:tcPr>
            <w:tcW w:w="4921" w:type="dxa"/>
            <w:vMerge/>
          </w:tcPr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Значения целевых показателей</w:t>
            </w:r>
          </w:p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Значения целевых показателей</w:t>
            </w:r>
          </w:p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369A2" w:rsidRPr="00E369A2" w:rsidRDefault="00E369A2" w:rsidP="00E369A2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highlight w:val="yellow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объем финансирования (тыс. руб.)</w:t>
            </w:r>
          </w:p>
        </w:tc>
      </w:tr>
      <w:tr w:rsidR="00E369A2" w:rsidRPr="00E369A2" w:rsidTr="00E369A2">
        <w:trPr>
          <w:trHeight w:val="800"/>
        </w:trPr>
        <w:tc>
          <w:tcPr>
            <w:tcW w:w="4921" w:type="dxa"/>
          </w:tcPr>
          <w:p w:rsidR="00E369A2" w:rsidRPr="00E369A2" w:rsidRDefault="00E369A2" w:rsidP="00E369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9A2">
              <w:rPr>
                <w:rFonts w:ascii="Times New Roman" w:hAnsi="Times New Roman" w:cs="Times New Roman"/>
                <w:color w:val="000000"/>
              </w:rPr>
              <w:t>Содержанию автомобильных дорог</w:t>
            </w:r>
          </w:p>
        </w:tc>
        <w:tc>
          <w:tcPr>
            <w:tcW w:w="2268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46000 м</w:t>
            </w:r>
          </w:p>
        </w:tc>
        <w:tc>
          <w:tcPr>
            <w:tcW w:w="2268" w:type="dxa"/>
            <w:vMerge w:val="restart"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69A2">
              <w:rPr>
                <w:rFonts w:ascii="Times New Roman" w:hAnsi="Times New Roman" w:cs="Times New Roman"/>
                <w:b/>
                <w:color w:val="000000"/>
              </w:rPr>
              <w:t>2636,0</w:t>
            </w:r>
          </w:p>
        </w:tc>
        <w:tc>
          <w:tcPr>
            <w:tcW w:w="2835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58090 м</w:t>
            </w:r>
          </w:p>
        </w:tc>
        <w:tc>
          <w:tcPr>
            <w:tcW w:w="2552" w:type="dxa"/>
            <w:vMerge w:val="restart"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E369A2">
              <w:rPr>
                <w:rFonts w:ascii="Times New Roman" w:hAnsi="Times New Roman" w:cs="Times New Roman"/>
                <w:b/>
                <w:color w:val="000000"/>
              </w:rPr>
              <w:t>2186,3</w:t>
            </w:r>
          </w:p>
        </w:tc>
      </w:tr>
      <w:tr w:rsidR="00E369A2" w:rsidRPr="00E369A2" w:rsidTr="00E369A2">
        <w:tc>
          <w:tcPr>
            <w:tcW w:w="4921" w:type="dxa"/>
          </w:tcPr>
          <w:p w:rsidR="00E369A2" w:rsidRPr="00E369A2" w:rsidRDefault="00E369A2" w:rsidP="00E369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9A2">
              <w:rPr>
                <w:rFonts w:ascii="Times New Roman" w:hAnsi="Times New Roman" w:cs="Times New Roman"/>
                <w:color w:val="000000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2268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0 шт.</w:t>
            </w:r>
          </w:p>
        </w:tc>
        <w:tc>
          <w:tcPr>
            <w:tcW w:w="2268" w:type="dxa"/>
            <w:vMerge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0 шт.</w:t>
            </w:r>
          </w:p>
        </w:tc>
        <w:tc>
          <w:tcPr>
            <w:tcW w:w="2552" w:type="dxa"/>
            <w:vMerge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369A2" w:rsidRPr="00E369A2" w:rsidTr="00E369A2">
        <w:tc>
          <w:tcPr>
            <w:tcW w:w="4921" w:type="dxa"/>
          </w:tcPr>
          <w:p w:rsidR="00E369A2" w:rsidRPr="00E369A2" w:rsidRDefault="00E369A2" w:rsidP="00E369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369A2">
              <w:rPr>
                <w:rFonts w:ascii="Times New Roman" w:hAnsi="Times New Roman" w:cs="Times New Roman"/>
                <w:szCs w:val="21"/>
              </w:rPr>
              <w:t>Установка искусственных дорожных неровностей</w:t>
            </w:r>
          </w:p>
        </w:tc>
        <w:tc>
          <w:tcPr>
            <w:tcW w:w="2268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0 ед.</w:t>
            </w:r>
          </w:p>
        </w:tc>
        <w:tc>
          <w:tcPr>
            <w:tcW w:w="2268" w:type="dxa"/>
            <w:vMerge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369A2" w:rsidRPr="00E369A2" w:rsidRDefault="00E369A2" w:rsidP="00E369A2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E369A2">
              <w:rPr>
                <w:rFonts w:ascii="Times New Roman" w:hAnsi="Times New Roman" w:cs="Times New Roman"/>
                <w:kern w:val="1"/>
                <w:lang w:eastAsia="hi-IN" w:bidi="hi-IN"/>
              </w:rPr>
              <w:t>0 ед.</w:t>
            </w:r>
          </w:p>
        </w:tc>
        <w:tc>
          <w:tcPr>
            <w:tcW w:w="2552" w:type="dxa"/>
            <w:vMerge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</w:t>
      </w:r>
    </w:p>
    <w:p w:rsidR="00E369A2" w:rsidRPr="00E369A2" w:rsidRDefault="00E369A2" w:rsidP="00E369A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Ленинградской области на 2022-2024годы»</w:t>
      </w:r>
    </w:p>
    <w:p w:rsidR="00E369A2" w:rsidRPr="00E369A2" w:rsidRDefault="00E369A2" w:rsidP="00E36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E369A2" w:rsidRPr="00E369A2" w:rsidRDefault="00E369A2" w:rsidP="00E36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9A2" w:rsidRPr="00E369A2" w:rsidRDefault="00E369A2" w:rsidP="00E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протяженности автомобильных дорог общего пользования местного значения, не отвечающих нормативным требованиям до -2022  год -1,0 км, 2022 год -1,5 км, 2023  год до 1,8 км, 2024  год до 2,0 км;</w:t>
      </w:r>
    </w:p>
    <w:p w:rsidR="00E369A2" w:rsidRPr="00E369A2" w:rsidRDefault="00E369A2" w:rsidP="00E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содержание автомобильных дорог общего пользования, местного значения с 42,4 км до 44,5 км-2022  год, с 44,5 км до 46 км -2023  год, с 58 км </w:t>
      </w:r>
      <w:proofErr w:type="gramStart"/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км-2024 год;</w:t>
      </w:r>
    </w:p>
    <w:p w:rsidR="00E369A2" w:rsidRPr="00E369A2" w:rsidRDefault="00E369A2" w:rsidP="00E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дорожно-транспортных происшествий по причине неудовлетворительных дорожных условий на 85% , к концу 2024 года до 100%;</w:t>
      </w:r>
    </w:p>
    <w:p w:rsidR="00E369A2" w:rsidRPr="00E369A2" w:rsidRDefault="00E369A2" w:rsidP="00E36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пострадавших в результате ДТП на 100%;</w:t>
      </w:r>
    </w:p>
    <w:p w:rsidR="00E369A2" w:rsidRPr="00E369A2" w:rsidRDefault="00E369A2" w:rsidP="00E3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 до 80%.</w:t>
      </w:r>
    </w:p>
    <w:p w:rsidR="00E369A2" w:rsidRPr="00E369A2" w:rsidRDefault="00E369A2" w:rsidP="00E36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3650"/>
        <w:gridCol w:w="1438"/>
        <w:gridCol w:w="1769"/>
        <w:gridCol w:w="3197"/>
      </w:tblGrid>
      <w:tr w:rsidR="00E369A2" w:rsidRPr="00E369A2" w:rsidTr="009868B7">
        <w:trPr>
          <w:trHeight w:val="192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A2" w:rsidRPr="00E369A2" w:rsidRDefault="00E369A2" w:rsidP="00E369A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A2" w:rsidRPr="00E369A2" w:rsidRDefault="00E369A2" w:rsidP="00E369A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E369A2" w:rsidRPr="00E369A2" w:rsidRDefault="00E369A2" w:rsidP="00E369A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A2" w:rsidRPr="00E369A2" w:rsidRDefault="00E369A2" w:rsidP="00E369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E369A2" w:rsidRPr="00E369A2" w:rsidRDefault="00E369A2" w:rsidP="00E369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E369A2" w:rsidRPr="00E369A2" w:rsidRDefault="00E369A2" w:rsidP="00E369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E369A2" w:rsidRPr="00E369A2" w:rsidRDefault="00E369A2" w:rsidP="00E369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E369A2" w:rsidRPr="00E369A2" w:rsidTr="009868B7">
        <w:trPr>
          <w:trHeight w:val="708"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A2" w:rsidRPr="00E369A2" w:rsidRDefault="00E369A2" w:rsidP="00E369A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</w:t>
            </w:r>
          </w:p>
          <w:p w:rsidR="00E369A2" w:rsidRPr="00E369A2" w:rsidRDefault="00E369A2" w:rsidP="00E369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Ленинградской области на 2022-2024годы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Содержанию автомобильных дорог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60000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E369A2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2887,3</w:t>
            </w:r>
          </w:p>
        </w:tc>
      </w:tr>
      <w:tr w:rsidR="00E369A2" w:rsidRPr="00E369A2" w:rsidTr="009868B7">
        <w:trPr>
          <w:trHeight w:val="708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9A2" w:rsidRPr="00E369A2" w:rsidRDefault="00E369A2" w:rsidP="00E369A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 значения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E369A2" w:rsidRPr="00E369A2" w:rsidTr="009868B7">
        <w:trPr>
          <w:trHeight w:val="708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9A2" w:rsidRPr="00E369A2" w:rsidRDefault="00E369A2" w:rsidP="00E369A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Содержание пешеходных переходов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E369A2"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369A2">
              <w:rPr>
                <w:rFonts w:ascii="Times New Roman" w:eastAsiaTheme="minorEastAsia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A2" w:rsidRPr="00E369A2" w:rsidRDefault="00E369A2" w:rsidP="00E3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</w:tbl>
    <w:p w:rsidR="00E369A2" w:rsidRPr="005D5C22" w:rsidRDefault="00E369A2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369A2" w:rsidRPr="005D5C22" w:rsidSect="00E369A2">
      <w:headerReference w:type="default" r:id="rId10"/>
      <w:pgSz w:w="16838" w:h="11905" w:orient="landscape"/>
      <w:pgMar w:top="851" w:right="709" w:bottom="851" w:left="1134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E6" w:rsidRDefault="001C22E6" w:rsidP="00EA097C">
      <w:pPr>
        <w:spacing w:after="0" w:line="240" w:lineRule="auto"/>
      </w:pPr>
      <w:r>
        <w:separator/>
      </w:r>
    </w:p>
  </w:endnote>
  <w:endnote w:type="continuationSeparator" w:id="0">
    <w:p w:rsidR="001C22E6" w:rsidRDefault="001C22E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E6" w:rsidRDefault="001C22E6" w:rsidP="00EA097C">
      <w:pPr>
        <w:spacing w:after="0" w:line="240" w:lineRule="auto"/>
      </w:pPr>
      <w:r>
        <w:separator/>
      </w:r>
    </w:p>
  </w:footnote>
  <w:footnote w:type="continuationSeparator" w:id="0">
    <w:p w:rsidR="001C22E6" w:rsidRDefault="001C22E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2E6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062A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5D80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3CCD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79F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2699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369A2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table" w:customStyle="1" w:styleId="12">
    <w:name w:val="Сетка таблицы1"/>
    <w:basedOn w:val="a1"/>
    <w:next w:val="af6"/>
    <w:uiPriority w:val="59"/>
    <w:rsid w:val="00E369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7EF5-DAA1-49B2-9C01-1F9E562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25</cp:revision>
  <cp:lastPrinted>2019-12-20T07:11:00Z</cp:lastPrinted>
  <dcterms:created xsi:type="dcterms:W3CDTF">2022-09-15T09:47:00Z</dcterms:created>
  <dcterms:modified xsi:type="dcterms:W3CDTF">2024-03-22T09:03:00Z</dcterms:modified>
</cp:coreProperties>
</file>